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A6AE" w14:textId="77777777" w:rsidR="009D12B8" w:rsidRDefault="009D12B8" w:rsidP="007B29FF">
      <w:pPr>
        <w:spacing w:after="120" w:line="240" w:lineRule="auto"/>
        <w:jc w:val="both"/>
      </w:pPr>
    </w:p>
    <w:p w14:paraId="10C02C85" w14:textId="709F9C16" w:rsidR="009D12B8" w:rsidRDefault="008A6FBA" w:rsidP="007B29FF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Letošní </w:t>
      </w:r>
      <w:r w:rsidR="009D12B8" w:rsidRPr="00A64B8F">
        <w:rPr>
          <w:b/>
          <w:bCs/>
        </w:rPr>
        <w:t xml:space="preserve">Světový </w:t>
      </w:r>
      <w:r>
        <w:rPr>
          <w:b/>
          <w:bCs/>
        </w:rPr>
        <w:t>d</w:t>
      </w:r>
      <w:r w:rsidR="009D12B8" w:rsidRPr="00A64B8F">
        <w:rPr>
          <w:b/>
          <w:bCs/>
        </w:rPr>
        <w:t>en knihy v</w:t>
      </w:r>
      <w:r w:rsidR="00983D9F">
        <w:rPr>
          <w:b/>
          <w:bCs/>
        </w:rPr>
        <w:t> duchu</w:t>
      </w:r>
      <w:r w:rsidR="007B29FF">
        <w:rPr>
          <w:b/>
          <w:bCs/>
        </w:rPr>
        <w:t xml:space="preserve"> pomoci Ukrajině</w:t>
      </w:r>
      <w:r w:rsidR="00983D9F">
        <w:rPr>
          <w:b/>
          <w:bCs/>
        </w:rPr>
        <w:t xml:space="preserve">: </w:t>
      </w:r>
      <w:r>
        <w:rPr>
          <w:b/>
          <w:bCs/>
        </w:rPr>
        <w:t>k</w:t>
      </w:r>
      <w:r w:rsidR="009D12B8" w:rsidRPr="00A64B8F">
        <w:rPr>
          <w:b/>
          <w:bCs/>
        </w:rPr>
        <w:t>nihkupci a nakladatelé</w:t>
      </w:r>
      <w:r w:rsidR="007B29FF">
        <w:rPr>
          <w:b/>
          <w:bCs/>
        </w:rPr>
        <w:t xml:space="preserve"> </w:t>
      </w:r>
      <w:r w:rsidR="009D12B8" w:rsidRPr="00A64B8F">
        <w:rPr>
          <w:b/>
          <w:bCs/>
        </w:rPr>
        <w:t xml:space="preserve">pomáhají </w:t>
      </w:r>
      <w:r w:rsidR="00983D9F">
        <w:rPr>
          <w:b/>
          <w:bCs/>
        </w:rPr>
        <w:t xml:space="preserve">válečným </w:t>
      </w:r>
      <w:r w:rsidR="009D12B8" w:rsidRPr="00A64B8F">
        <w:rPr>
          <w:b/>
          <w:bCs/>
        </w:rPr>
        <w:t>uprchlíkům knihami</w:t>
      </w:r>
    </w:p>
    <w:p w14:paraId="002A85EB" w14:textId="77777777" w:rsidR="007B29FF" w:rsidRDefault="00304C51" w:rsidP="007B29FF">
      <w:pPr>
        <w:spacing w:after="120" w:line="240" w:lineRule="auto"/>
        <w:jc w:val="both"/>
        <w:rPr>
          <w:b/>
          <w:bCs/>
        </w:rPr>
      </w:pPr>
      <w:r>
        <w:t xml:space="preserve">Světový den knihy a autorských práv, který se slaví </w:t>
      </w:r>
      <w:r w:rsidRPr="00751424">
        <w:rPr>
          <w:b/>
          <w:bCs/>
        </w:rPr>
        <w:t>23. dubna</w:t>
      </w:r>
      <w:r>
        <w:t xml:space="preserve"> již od roku 1995 ve více než sto zemích světa, připomíná veřejnosti v České republice Svaz knihkupců a nakladatelů (SČKN) </w:t>
      </w:r>
      <w:r w:rsidRPr="00304C51">
        <w:rPr>
          <w:b/>
          <w:bCs/>
        </w:rPr>
        <w:t>každoročně</w:t>
      </w:r>
      <w:r>
        <w:t>.</w:t>
      </w:r>
      <w:r w:rsidR="00983D9F" w:rsidRPr="00983D9F">
        <w:rPr>
          <w:b/>
          <w:bCs/>
        </w:rPr>
        <w:t xml:space="preserve"> </w:t>
      </w:r>
    </w:p>
    <w:p w14:paraId="6F475ADB" w14:textId="15084754" w:rsidR="00983D9F" w:rsidRPr="004538C4" w:rsidRDefault="00983D9F" w:rsidP="007B29FF">
      <w:pPr>
        <w:spacing w:after="120" w:line="240" w:lineRule="auto"/>
        <w:jc w:val="both"/>
        <w:rPr>
          <w:b/>
          <w:bCs/>
        </w:rPr>
      </w:pPr>
      <w:r w:rsidRPr="00A64B8F">
        <w:rPr>
          <w:b/>
          <w:bCs/>
        </w:rPr>
        <w:t>Rok 2022</w:t>
      </w:r>
      <w:r>
        <w:t xml:space="preserve"> přinesl </w:t>
      </w:r>
      <w:r w:rsidR="004538C4">
        <w:t xml:space="preserve">i do knižního světa </w:t>
      </w:r>
      <w:r>
        <w:t xml:space="preserve">úplně nové a zásadní téma. Válečný konflikt na Ukrajině přivedl do České republiky mezi množstvím uprchlíků i mnoho dětí. Knihkupci a nakladatelé pomáhají stejně jako mnoho dalších spoluobčanů především finančními dary a nabídkami ubytování. Jako tvůrci knih ale cítí velký potenciál pomoci právě v možnostech svého oboru. </w:t>
      </w:r>
      <w:r w:rsidRPr="004538C4">
        <w:rPr>
          <w:b/>
          <w:bCs/>
        </w:rPr>
        <w:t xml:space="preserve">Kniha jako nenahraditelný průvodce může pomoci v překonání těžkých situací. </w:t>
      </w:r>
    </w:p>
    <w:p w14:paraId="5B2728A5" w14:textId="2CC1A35F" w:rsidR="00983D9F" w:rsidRDefault="00983D9F" w:rsidP="007B29FF">
      <w:pPr>
        <w:spacing w:after="120" w:line="240" w:lineRule="auto"/>
        <w:jc w:val="both"/>
      </w:pPr>
      <w:r>
        <w:t xml:space="preserve">„Soustředili jsme se na způsoby, jak lze ukrajinským dětem </w:t>
      </w:r>
      <w:r w:rsidRPr="00A64B8F">
        <w:rPr>
          <w:b/>
          <w:bCs/>
        </w:rPr>
        <w:t xml:space="preserve">nabídnout pomoc prostřednictvím </w:t>
      </w:r>
      <w:proofErr w:type="spellStart"/>
      <w:proofErr w:type="gramStart"/>
      <w:r w:rsidRPr="00A64B8F">
        <w:rPr>
          <w:b/>
          <w:bCs/>
        </w:rPr>
        <w:t>knih</w:t>
      </w:r>
      <w:r>
        <w:t>.V</w:t>
      </w:r>
      <w:proofErr w:type="spellEnd"/>
      <w:proofErr w:type="gramEnd"/>
      <w:r>
        <w:t xml:space="preserve"> této chvíli již jsou vytištěné </w:t>
      </w:r>
      <w:r w:rsidRPr="00A64B8F">
        <w:rPr>
          <w:b/>
          <w:bCs/>
        </w:rPr>
        <w:t>první svazky dětských knih v ukrajinštině</w:t>
      </w:r>
      <w:r>
        <w:t>, které budou zdarma rozdávány ukrajinským dětským uprchlíkům. To jsou původní ukrajinské knihy, které byly aktuálně v ČR dotisknuty.</w:t>
      </w:r>
      <w:r w:rsidR="00877A72">
        <w:t xml:space="preserve"> </w:t>
      </w:r>
      <w:r>
        <w:t xml:space="preserve">Současně vzniká </w:t>
      </w:r>
      <w:r w:rsidRPr="00A64B8F">
        <w:rPr>
          <w:b/>
          <w:bCs/>
        </w:rPr>
        <w:t>mnoho bilingvních materiálů</w:t>
      </w:r>
      <w:r>
        <w:t>, které by měly být k dispozici ještě do léta,“ uvádí ředitelka SČKN Marcela Turečková.</w:t>
      </w:r>
    </w:p>
    <w:p w14:paraId="24FEAD34" w14:textId="77777777" w:rsidR="00983D9F" w:rsidRDefault="00983D9F" w:rsidP="007B29FF">
      <w:pPr>
        <w:spacing w:after="120" w:line="240" w:lineRule="auto"/>
        <w:jc w:val="both"/>
      </w:pPr>
      <w:r>
        <w:t>Nakladatelé odborné literatury pomáhají zejména s </w:t>
      </w:r>
      <w:r w:rsidRPr="007B29FF">
        <w:rPr>
          <w:b/>
          <w:bCs/>
        </w:rPr>
        <w:t>výukovými texty směřujícími k výuce češtiny</w:t>
      </w:r>
      <w:r>
        <w:t xml:space="preserve"> jako brány k bezproblémovému vzdělávání a následně třeba i aktivnímu čtenářství v českém jazyce.</w:t>
      </w:r>
    </w:p>
    <w:p w14:paraId="48C3AA2A" w14:textId="50C70CFD" w:rsidR="00983D9F" w:rsidRDefault="00983D9F" w:rsidP="007B29FF">
      <w:pPr>
        <w:spacing w:after="120" w:line="240" w:lineRule="auto"/>
        <w:jc w:val="both"/>
      </w:pPr>
      <w:r>
        <w:t>„</w:t>
      </w:r>
      <w:r w:rsidRPr="00043B66">
        <w:t>Základní výzvou v těžkých dobách je obhájení samotné civilizovanosti a humanity. Více než kdy jindy nabývá na významu potřeba opřít se o své vlastní kulturní kořeny. To všechno už po staletí zprostředkovávají knihy</w:t>
      </w:r>
      <w:r>
        <w:t>,“ dodává Marcela Turečková.</w:t>
      </w:r>
    </w:p>
    <w:p w14:paraId="69DF1B71" w14:textId="77777777" w:rsidR="00983D9F" w:rsidRDefault="00983D9F" w:rsidP="007B29FF">
      <w:pPr>
        <w:spacing w:after="120" w:line="240" w:lineRule="auto"/>
        <w:jc w:val="both"/>
        <w:rPr>
          <w:b/>
          <w:bCs/>
        </w:rPr>
      </w:pPr>
      <w:r>
        <w:t xml:space="preserve">Knižní veletrh Svět knihy počítá s tím, že knihy, které jsou k </w:t>
      </w:r>
      <w:r w:rsidRPr="001D6C5E">
        <w:rPr>
          <w:b/>
          <w:bCs/>
        </w:rPr>
        <w:t>dispozici zdarma</w:t>
      </w:r>
      <w:r>
        <w:t xml:space="preserve"> budou distribuovány na </w:t>
      </w:r>
      <w:r w:rsidRPr="001D6C5E">
        <w:rPr>
          <w:b/>
          <w:bCs/>
        </w:rPr>
        <w:t>ukrajinském stánku na Světě knihy</w:t>
      </w:r>
      <w:r>
        <w:t xml:space="preserve">, kam budou mít </w:t>
      </w:r>
      <w:r w:rsidRPr="001D6C5E">
        <w:rPr>
          <w:b/>
          <w:bCs/>
        </w:rPr>
        <w:t xml:space="preserve">občané Ukrajiny vstup zdarma. </w:t>
      </w:r>
    </w:p>
    <w:p w14:paraId="2F2CB51D" w14:textId="77777777" w:rsidR="00983D9F" w:rsidRPr="00AF57EF" w:rsidRDefault="00983D9F" w:rsidP="007B29FF">
      <w:pPr>
        <w:spacing w:after="120" w:line="240" w:lineRule="auto"/>
        <w:jc w:val="both"/>
        <w:rPr>
          <w:b/>
          <w:bCs/>
        </w:rPr>
      </w:pPr>
      <w:r>
        <w:t xml:space="preserve">Vedle toho vzniká na Světě knihy </w:t>
      </w:r>
      <w:r w:rsidRPr="001D6C5E">
        <w:rPr>
          <w:b/>
          <w:bCs/>
        </w:rPr>
        <w:t>ukrajinský program</w:t>
      </w:r>
      <w:r>
        <w:t xml:space="preserve">, o kterém intenzívně komunikuje na ose Praha-Kyjev-Vídeň-Berlín-Varšava, prostě všude tam, kam válka zavála představitele ukrajinského literárního </w:t>
      </w:r>
      <w:r>
        <w:br/>
        <w:t xml:space="preserve">provozu. V květnu měl být v Kyjevě jejich veletrh </w:t>
      </w:r>
      <w:proofErr w:type="spellStart"/>
      <w:r>
        <w:t>Book</w:t>
      </w:r>
      <w:proofErr w:type="spellEnd"/>
      <w:r>
        <w:t xml:space="preserve"> Arsenal, který se bohužel konat nemůže, ale SK počítáme s tím, že část jeho programu se přesune na Svět knihy. </w:t>
      </w:r>
    </w:p>
    <w:p w14:paraId="196F610C" w14:textId="13248D2A" w:rsidR="00983D9F" w:rsidRDefault="006035F1" w:rsidP="007B29FF">
      <w:pPr>
        <w:spacing w:after="120" w:line="240" w:lineRule="auto"/>
        <w:jc w:val="both"/>
      </w:pPr>
      <w:r>
        <w:t>„</w:t>
      </w:r>
      <w:r w:rsidR="00983D9F">
        <w:t>Na stránkách Světa knihy začínáme shromažďovat seznam konkrétních pomocných akcí</w:t>
      </w:r>
      <w:r>
        <w:t xml:space="preserve">,“ doplňuje ředitel Světu knihy Radovan </w:t>
      </w:r>
      <w:proofErr w:type="spellStart"/>
      <w:r>
        <w:t>Auer</w:t>
      </w:r>
      <w:proofErr w:type="spellEnd"/>
      <w:r>
        <w:t xml:space="preserve">. </w:t>
      </w:r>
    </w:p>
    <w:p w14:paraId="0B8D150D" w14:textId="70338E34" w:rsidR="00105483" w:rsidRDefault="00304C51" w:rsidP="007B29FF">
      <w:pPr>
        <w:spacing w:after="120" w:line="240" w:lineRule="auto"/>
        <w:jc w:val="both"/>
      </w:pPr>
      <w:r>
        <w:t>V uplynulých letech pořádal</w:t>
      </w:r>
      <w:r w:rsidR="005D3047">
        <w:t xml:space="preserve"> </w:t>
      </w:r>
      <w:r w:rsidR="00983D9F">
        <w:t>v souvislosti se Světovým dnem knihy</w:t>
      </w:r>
      <w:r>
        <w:t xml:space="preserve"> SČKN celotýdenní akci </w:t>
      </w:r>
      <w:r w:rsidRPr="004538C4">
        <w:rPr>
          <w:b/>
          <w:bCs/>
          <w:i/>
          <w:iCs/>
        </w:rPr>
        <w:t xml:space="preserve">Kniha ti </w:t>
      </w:r>
      <w:proofErr w:type="gramStart"/>
      <w:r w:rsidRPr="004538C4">
        <w:rPr>
          <w:b/>
          <w:bCs/>
          <w:i/>
          <w:iCs/>
        </w:rPr>
        <w:t>sluší</w:t>
      </w:r>
      <w:proofErr w:type="gramEnd"/>
      <w:r>
        <w:t xml:space="preserve">, do níž se zapojili nakladatelé, autoři, knihkupectví a také knihovny po celé České republice. Všichni si pro čtenáře a milovníky knih připravili autogramiády, soutěže či dárky. V době pandemie Covidu-19 se projekt </w:t>
      </w:r>
      <w:r w:rsidRPr="004538C4">
        <w:rPr>
          <w:i/>
          <w:iCs/>
        </w:rPr>
        <w:t xml:space="preserve">Kniha ti </w:t>
      </w:r>
      <w:proofErr w:type="gramStart"/>
      <w:r w:rsidRPr="004538C4">
        <w:rPr>
          <w:i/>
          <w:iCs/>
        </w:rPr>
        <w:t>sluší</w:t>
      </w:r>
      <w:proofErr w:type="gramEnd"/>
      <w:r>
        <w:t xml:space="preserve"> a jeho webové stránky staly online platformou, která radila čtenářům, kde a jak v době nouzového stavu objednat a koupit knihu a kde najít nejbližší knihkupectví s výdejním místem, v němž si mohou knihy online předtím objednané vyzvednout. Na podzim roku 2020 SČKN také spustil iniciativu </w:t>
      </w:r>
      <w:r w:rsidRPr="00304C51">
        <w:rPr>
          <w:b/>
          <w:bCs/>
        </w:rPr>
        <w:t>#knizkaprosestricku</w:t>
      </w:r>
      <w:r>
        <w:t>. Ta umožnila veřejnosti poděkovat zdravotníkům za jejich nasazení v době pandemie tím, že jim darují knížku.</w:t>
      </w:r>
    </w:p>
    <w:p w14:paraId="41E349E8" w14:textId="16588F0F" w:rsidR="00105483" w:rsidRDefault="005D3047" w:rsidP="007B29FF">
      <w:pPr>
        <w:spacing w:after="120" w:line="240" w:lineRule="auto"/>
        <w:jc w:val="both"/>
      </w:pPr>
      <w:r>
        <w:t>„</w:t>
      </w:r>
      <w:r w:rsidR="00105483" w:rsidRPr="00043B66">
        <w:t xml:space="preserve">V současné ekonomické situaci hrozí vytlačení </w:t>
      </w:r>
      <w:r w:rsidR="00043B66" w:rsidRPr="00043B66">
        <w:t xml:space="preserve">knih </w:t>
      </w:r>
      <w:r w:rsidR="00105483" w:rsidRPr="00043B66">
        <w:t xml:space="preserve">na okraj společenského zájmu jakožto zbytného zboží, bez kterého se obejdeme, když přece potřebujeme především jíst a svítit. Jenomže k plnohodnotnému životu </w:t>
      </w:r>
      <w:proofErr w:type="gramStart"/>
      <w:r w:rsidR="00105483" w:rsidRPr="00043B66">
        <w:t>patří</w:t>
      </w:r>
      <w:proofErr w:type="gramEnd"/>
      <w:r w:rsidR="00105483" w:rsidRPr="00043B66">
        <w:t xml:space="preserve"> i světlo poznání. Vnímáme proto letošní svátek knih s ještě větší naléhavostí než jiné roky. Udrž</w:t>
      </w:r>
      <w:r w:rsidR="00043B66" w:rsidRPr="00043B66">
        <w:t>íme-li</w:t>
      </w:r>
      <w:r w:rsidR="00105483" w:rsidRPr="00043B66">
        <w:t xml:space="preserve"> knihy jako nedílnou součást </w:t>
      </w:r>
      <w:r w:rsidR="00043B66" w:rsidRPr="00043B66">
        <w:t>našich životů, k</w:t>
      </w:r>
      <w:r w:rsidR="00105483" w:rsidRPr="00043B66">
        <w:t xml:space="preserve">nihy </w:t>
      </w:r>
      <w:r w:rsidR="00043B66" w:rsidRPr="00043B66">
        <w:t>n</w:t>
      </w:r>
      <w:r w:rsidR="00105483" w:rsidRPr="00043B66">
        <w:t>ám to mnohonásobně vrátí.</w:t>
      </w:r>
      <w:r>
        <w:t>,“ uzavírá Marcela Turečková ze SČKN.</w:t>
      </w:r>
    </w:p>
    <w:p w14:paraId="103B3B44" w14:textId="77777777" w:rsidR="005D3047" w:rsidRPr="00302712" w:rsidRDefault="005D3047" w:rsidP="005D3047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hd w:val="clear" w:color="auto" w:fill="000080"/>
        <w:tabs>
          <w:tab w:val="left" w:pos="220"/>
          <w:tab w:val="left" w:pos="540"/>
          <w:tab w:val="center" w:pos="4536"/>
        </w:tabs>
        <w:spacing w:after="120"/>
        <w:jc w:val="both"/>
        <w:rPr>
          <w:rFonts w:cstheme="minorHAnsi"/>
          <w:b/>
          <w:color w:val="FFFFFF"/>
        </w:rPr>
      </w:pPr>
      <w:r w:rsidRPr="00302712">
        <w:rPr>
          <w:rFonts w:cstheme="minorHAnsi"/>
          <w:b/>
          <w:color w:val="FFFFFF"/>
        </w:rPr>
        <w:lastRenderedPageBreak/>
        <w:tab/>
      </w:r>
      <w:r w:rsidRPr="00302712">
        <w:rPr>
          <w:rFonts w:cstheme="minorHAnsi"/>
          <w:b/>
          <w:color w:val="FFFFFF"/>
        </w:rPr>
        <w:tab/>
      </w:r>
      <w:r w:rsidRPr="00302712">
        <w:rPr>
          <w:rFonts w:cstheme="minorHAnsi"/>
          <w:b/>
          <w:color w:val="FFFFFF"/>
        </w:rPr>
        <w:tab/>
        <w:t>Kontakty</w:t>
      </w:r>
    </w:p>
    <w:p w14:paraId="4B5D5EDE" w14:textId="3C0697F1" w:rsidR="005D3047" w:rsidRPr="00302712" w:rsidRDefault="005D3047" w:rsidP="005D3047">
      <w:pPr>
        <w:spacing w:after="120"/>
        <w:jc w:val="both"/>
        <w:rPr>
          <w:rFonts w:cstheme="minorHAnsi"/>
          <w:b/>
        </w:rPr>
      </w:pPr>
      <w:r w:rsidRPr="00302712">
        <w:rPr>
          <w:rFonts w:cstheme="minorHAnsi"/>
          <w:b/>
        </w:rPr>
        <w:t xml:space="preserve">Oficiální web: </w:t>
      </w:r>
      <w:r w:rsidRPr="007B29FF">
        <w:t>www.</w:t>
      </w:r>
      <w:r>
        <w:rPr>
          <w:rFonts w:cstheme="minorHAnsi"/>
          <w:b/>
        </w:rPr>
        <w:t>sckn.cz</w:t>
      </w:r>
    </w:p>
    <w:p w14:paraId="580D4935" w14:textId="77777777" w:rsidR="005D3047" w:rsidRPr="00302712" w:rsidRDefault="005D3047" w:rsidP="005D3047">
      <w:pPr>
        <w:spacing w:after="120"/>
        <w:jc w:val="both"/>
        <w:rPr>
          <w:rFonts w:cstheme="minorHAnsi"/>
        </w:rPr>
      </w:pPr>
      <w:r w:rsidRPr="00302712">
        <w:rPr>
          <w:rFonts w:cstheme="minorHAnsi"/>
          <w:b/>
        </w:rPr>
        <w:t>SČKN,</w:t>
      </w:r>
      <w:r w:rsidRPr="00302712">
        <w:rPr>
          <w:rFonts w:cstheme="minorHAnsi"/>
        </w:rPr>
        <w:t xml:space="preserve"> Mgr. Marcela Turečková, +420 604 200 597, </w:t>
      </w:r>
      <w:hyperlink r:id="rId6" w:history="1">
        <w:r w:rsidRPr="00302712">
          <w:rPr>
            <w:rStyle w:val="Hypertextovodkaz"/>
            <w:rFonts w:cstheme="minorHAnsi"/>
          </w:rPr>
          <w:t>tureckova@sckn.cz</w:t>
        </w:r>
      </w:hyperlink>
      <w:r w:rsidRPr="00302712">
        <w:rPr>
          <w:rFonts w:cstheme="minorHAnsi"/>
        </w:rPr>
        <w:t xml:space="preserve">, </w:t>
      </w:r>
      <w:hyperlink r:id="rId7" w:history="1">
        <w:r w:rsidRPr="00302712">
          <w:rPr>
            <w:rStyle w:val="Hypertextovodkaz"/>
            <w:rFonts w:cstheme="minorHAnsi"/>
          </w:rPr>
          <w:t>www.sckn.cz</w:t>
        </w:r>
      </w:hyperlink>
    </w:p>
    <w:p w14:paraId="10BE58F0" w14:textId="77777777" w:rsidR="005D3047" w:rsidRPr="00302712" w:rsidRDefault="005D3047" w:rsidP="005D3047">
      <w:pPr>
        <w:spacing w:after="120"/>
        <w:jc w:val="both"/>
        <w:rPr>
          <w:rFonts w:cstheme="minorHAnsi"/>
          <w:color w:val="0000FF"/>
          <w:u w:val="single"/>
        </w:rPr>
      </w:pPr>
      <w:r w:rsidRPr="00302712">
        <w:rPr>
          <w:rFonts w:cstheme="minorHAnsi"/>
          <w:b/>
          <w:bCs/>
        </w:rPr>
        <w:t>Mediální servis:</w:t>
      </w:r>
      <w:r w:rsidRPr="00302712">
        <w:rPr>
          <w:rFonts w:cstheme="minorHAnsi"/>
        </w:rPr>
        <w:t xml:space="preserve"> MgA. Vladana Brouková, +420 605 901 336, </w:t>
      </w:r>
      <w:hyperlink r:id="rId8" w:history="1">
        <w:r w:rsidRPr="00302712">
          <w:rPr>
            <w:rStyle w:val="Hypertextovodkaz"/>
            <w:rFonts w:cstheme="minorHAnsi"/>
          </w:rPr>
          <w:t>vladana.broukova@gmail.com</w:t>
        </w:r>
      </w:hyperlink>
      <w:r w:rsidRPr="00302712">
        <w:rPr>
          <w:rFonts w:cstheme="minorHAnsi"/>
        </w:rPr>
        <w:t xml:space="preserve"> </w:t>
      </w:r>
    </w:p>
    <w:p w14:paraId="321848ED" w14:textId="68B26F02" w:rsidR="00105483" w:rsidRDefault="00105483" w:rsidP="007B29FF">
      <w:pPr>
        <w:spacing w:after="120" w:line="240" w:lineRule="auto"/>
        <w:jc w:val="both"/>
      </w:pPr>
    </w:p>
    <w:p w14:paraId="6BE7BEE9" w14:textId="77777777" w:rsidR="00615A7A" w:rsidRDefault="00615A7A" w:rsidP="007B29FF">
      <w:pPr>
        <w:spacing w:after="120" w:line="240" w:lineRule="auto"/>
      </w:pPr>
    </w:p>
    <w:p w14:paraId="0851D11E" w14:textId="45D01230" w:rsidR="00304C51" w:rsidRDefault="00304C51" w:rsidP="007B29FF">
      <w:pPr>
        <w:spacing w:after="120" w:line="240" w:lineRule="auto"/>
      </w:pPr>
    </w:p>
    <w:p w14:paraId="43058159" w14:textId="4BCF423E" w:rsidR="00304C51" w:rsidRDefault="00304C51" w:rsidP="007B29FF">
      <w:pPr>
        <w:spacing w:after="120" w:line="240" w:lineRule="auto"/>
      </w:pPr>
    </w:p>
    <w:sectPr w:rsidR="00304C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760A" w14:textId="77777777" w:rsidR="009C1C83" w:rsidRDefault="009C1C83" w:rsidP="005D3047">
      <w:pPr>
        <w:spacing w:after="0" w:line="240" w:lineRule="auto"/>
      </w:pPr>
      <w:r>
        <w:separator/>
      </w:r>
    </w:p>
  </w:endnote>
  <w:endnote w:type="continuationSeparator" w:id="0">
    <w:p w14:paraId="7FB13612" w14:textId="77777777" w:rsidR="009C1C83" w:rsidRDefault="009C1C83" w:rsidP="005D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7313" w14:textId="77777777" w:rsidR="005D3047" w:rsidRDefault="005D30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DD2E" w14:textId="77777777" w:rsidR="005D3047" w:rsidRDefault="005D30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8568" w14:textId="77777777" w:rsidR="005D3047" w:rsidRDefault="005D30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47A0" w14:textId="77777777" w:rsidR="009C1C83" w:rsidRDefault="009C1C83" w:rsidP="005D3047">
      <w:pPr>
        <w:spacing w:after="0" w:line="240" w:lineRule="auto"/>
      </w:pPr>
      <w:r>
        <w:separator/>
      </w:r>
    </w:p>
  </w:footnote>
  <w:footnote w:type="continuationSeparator" w:id="0">
    <w:p w14:paraId="513B0992" w14:textId="77777777" w:rsidR="009C1C83" w:rsidRDefault="009C1C83" w:rsidP="005D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7B64" w14:textId="77777777" w:rsidR="005D3047" w:rsidRDefault="005D30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1E76" w14:textId="77777777" w:rsidR="005D3047" w:rsidRDefault="005D3047" w:rsidP="005D3047">
    <w:pPr>
      <w:framePr w:hSpace="142" w:wrap="around" w:vAnchor="page" w:hAnchor="page" w:x="1629" w:y="766"/>
      <w:rPr>
        <w:sz w:val="18"/>
      </w:rPr>
    </w:pPr>
    <w:r>
      <w:rPr>
        <w:noProof/>
        <w:sz w:val="18"/>
      </w:rPr>
      <w:object w:dxaOrig="2790" w:dyaOrig="2760" w14:anchorId="42003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.45pt;height:52.45pt;mso-width-percent:0;mso-height-percent:0;mso-width-percent:0;mso-height-percent:0">
          <v:imagedata r:id="rId1" o:title=""/>
        </v:shape>
        <o:OLEObject Type="Embed" ProgID="Word.Document.8" ShapeID="_x0000_i1025" DrawAspect="Content" ObjectID="_1712155008" r:id="rId2"/>
      </w:object>
    </w:r>
  </w:p>
  <w:p w14:paraId="6D7022A3" w14:textId="77777777" w:rsidR="005D3047" w:rsidRPr="0013470A" w:rsidRDefault="005D3047" w:rsidP="005D3047">
    <w:pPr>
      <w:ind w:left="1418"/>
      <w:rPr>
        <w:rFonts w:ascii="Arial" w:hAnsi="Arial"/>
        <w:b/>
        <w:spacing w:val="26"/>
        <w:kern w:val="20"/>
      </w:rPr>
    </w:pPr>
    <w:r w:rsidRPr="0013470A">
      <w:rPr>
        <w:rFonts w:ascii="Arial" w:hAnsi="Arial"/>
        <w:b/>
        <w:spacing w:val="26"/>
        <w:kern w:val="20"/>
      </w:rPr>
      <w:t>SVAZ ČESKÝCH KNIHKUPCŮ A NAKLADATELŮ, z. s.</w:t>
    </w:r>
  </w:p>
  <w:p w14:paraId="01EDAC39" w14:textId="77777777" w:rsidR="005D3047" w:rsidRPr="0013470A" w:rsidRDefault="005D3047" w:rsidP="005D3047">
    <w:pPr>
      <w:ind w:left="1418"/>
      <w:rPr>
        <w:rFonts w:ascii="Arial" w:hAnsi="Arial"/>
      </w:rPr>
    </w:pPr>
    <w:r w:rsidRPr="0013470A">
      <w:rPr>
        <w:rFonts w:ascii="Arial" w:hAnsi="Arial"/>
      </w:rPr>
      <w:t>THE ASSOCIATION OF CZECH BOOKSELLERS AND PUBLISHERS</w:t>
    </w:r>
  </w:p>
  <w:p w14:paraId="15F4B47E" w14:textId="77777777" w:rsidR="005D3047" w:rsidRPr="0013470A" w:rsidRDefault="005D3047" w:rsidP="007B29FF">
    <w:pPr>
      <w:rPr>
        <w:rFonts w:ascii="Arial" w:hAnsi="Arial" w:cs="Arial"/>
      </w:rPr>
    </w:pPr>
    <w:r w:rsidRPr="0013470A">
      <w:rPr>
        <w:rFonts w:ascii="Arial" w:hAnsi="Arial" w:cs="Arial"/>
      </w:rPr>
      <w:t>Fügnerovo náměstí 1808/3</w:t>
    </w:r>
  </w:p>
  <w:p w14:paraId="67BCF893" w14:textId="77777777" w:rsidR="005D3047" w:rsidRPr="0013470A" w:rsidRDefault="005D3047" w:rsidP="007B29FF">
    <w:pPr>
      <w:rPr>
        <w:rFonts w:ascii="Arial" w:hAnsi="Arial" w:cs="Arial"/>
      </w:rPr>
    </w:pPr>
    <w:r w:rsidRPr="0013470A">
      <w:rPr>
        <w:rFonts w:ascii="Arial" w:hAnsi="Arial" w:cs="Arial"/>
      </w:rPr>
      <w:t>Praha 2, 120 00</w:t>
    </w:r>
  </w:p>
  <w:p w14:paraId="58A40DD1" w14:textId="7908916A" w:rsidR="005D3047" w:rsidRDefault="005D3047" w:rsidP="007B29FF">
    <w:pPr>
      <w:pStyle w:val="Zhlav"/>
      <w:pBdr>
        <w:bottom w:val="single" w:sz="4" w:space="1" w:color="auto"/>
      </w:pBdr>
    </w:pPr>
    <w:r>
      <w:t xml:space="preserve">TISKOVÁ ZPRÁVA </w:t>
    </w:r>
    <w:r>
      <w:tab/>
    </w:r>
    <w:r>
      <w:tab/>
      <w:t>22. 4. 2022, Praha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5DE5" w14:textId="77777777" w:rsidR="005D3047" w:rsidRDefault="005D30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51"/>
    <w:rsid w:val="00043B66"/>
    <w:rsid w:val="00105483"/>
    <w:rsid w:val="001D6C5E"/>
    <w:rsid w:val="002B74BB"/>
    <w:rsid w:val="00304C51"/>
    <w:rsid w:val="00413A79"/>
    <w:rsid w:val="004538C4"/>
    <w:rsid w:val="00537BB8"/>
    <w:rsid w:val="005D10F9"/>
    <w:rsid w:val="005D3047"/>
    <w:rsid w:val="006035F1"/>
    <w:rsid w:val="00615A7A"/>
    <w:rsid w:val="00751424"/>
    <w:rsid w:val="007B29FF"/>
    <w:rsid w:val="00877A72"/>
    <w:rsid w:val="008A6FBA"/>
    <w:rsid w:val="008F635E"/>
    <w:rsid w:val="0093125E"/>
    <w:rsid w:val="00983D9F"/>
    <w:rsid w:val="009C1C83"/>
    <w:rsid w:val="009D12B8"/>
    <w:rsid w:val="00A64B8F"/>
    <w:rsid w:val="00AA522B"/>
    <w:rsid w:val="00AF57EF"/>
    <w:rsid w:val="00BB7DFF"/>
    <w:rsid w:val="00C37A93"/>
    <w:rsid w:val="00C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5E418"/>
  <w15:chartTrackingRefBased/>
  <w15:docId w15:val="{63FA1A3B-39BB-478A-95E0-4A0BB7A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047"/>
  </w:style>
  <w:style w:type="paragraph" w:styleId="Zpat">
    <w:name w:val="footer"/>
    <w:basedOn w:val="Normln"/>
    <w:link w:val="ZpatChar"/>
    <w:uiPriority w:val="99"/>
    <w:unhideWhenUsed/>
    <w:rsid w:val="005D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047"/>
  </w:style>
  <w:style w:type="character" w:styleId="Hypertextovodkaz">
    <w:name w:val="Hyperlink"/>
    <w:uiPriority w:val="99"/>
    <w:rsid w:val="005D3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ana.broukova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sckn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ureckova@sckn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Turečková</dc:creator>
  <cp:keywords/>
  <dc:description/>
  <cp:lastModifiedBy>Marcela Turečková</cp:lastModifiedBy>
  <cp:revision>2</cp:revision>
  <dcterms:created xsi:type="dcterms:W3CDTF">2022-04-22T15:50:00Z</dcterms:created>
  <dcterms:modified xsi:type="dcterms:W3CDTF">2022-04-22T15:50:00Z</dcterms:modified>
</cp:coreProperties>
</file>